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13" w:rsidRPr="00B1571B" w:rsidRDefault="00B1571B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="00086030" w:rsidRPr="00B1571B">
        <w:rPr>
          <w:rFonts w:asciiTheme="majorHAnsi" w:hAnsiTheme="majorHAnsi"/>
          <w:sz w:val="24"/>
          <w:szCs w:val="24"/>
        </w:rPr>
        <w:t>Утверждаю</w:t>
      </w:r>
      <w:r>
        <w:rPr>
          <w:rFonts w:asciiTheme="majorHAnsi" w:hAnsiTheme="majorHAnsi"/>
          <w:sz w:val="24"/>
          <w:szCs w:val="24"/>
        </w:rPr>
        <w:t>»</w:t>
      </w:r>
    </w:p>
    <w:p w:rsidR="00086030" w:rsidRPr="00B1571B" w:rsidRDefault="00954426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И.о. п</w:t>
      </w:r>
      <w:r w:rsidR="00086030" w:rsidRPr="00B1571B">
        <w:rPr>
          <w:rFonts w:asciiTheme="majorHAnsi" w:hAnsiTheme="majorHAnsi"/>
          <w:sz w:val="24"/>
          <w:szCs w:val="24"/>
        </w:rPr>
        <w:t>резидент</w:t>
      </w:r>
      <w:r>
        <w:rPr>
          <w:rFonts w:asciiTheme="majorHAnsi" w:hAnsiTheme="majorHAnsi"/>
          <w:sz w:val="24"/>
          <w:szCs w:val="24"/>
        </w:rPr>
        <w:t>а</w:t>
      </w:r>
      <w:r w:rsidR="00086030" w:rsidRPr="00B1571B">
        <w:rPr>
          <w:rFonts w:asciiTheme="majorHAnsi" w:hAnsiTheme="majorHAnsi"/>
          <w:sz w:val="24"/>
          <w:szCs w:val="24"/>
        </w:rPr>
        <w:t xml:space="preserve"> Союза НТПП</w:t>
      </w:r>
    </w:p>
    <w:p w:rsidR="00086030" w:rsidRPr="00B1571B" w:rsidRDefault="00954426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Ю.И. Ростовикова</w:t>
      </w:r>
    </w:p>
    <w:p w:rsidR="00086030" w:rsidRPr="00B1571B" w:rsidRDefault="00954426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</w:t>
      </w:r>
      <w:r w:rsidR="00086030" w:rsidRPr="00B1571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декабря</w:t>
      </w:r>
      <w:r w:rsidR="00086030" w:rsidRPr="00B1571B">
        <w:rPr>
          <w:rFonts w:asciiTheme="majorHAnsi" w:hAnsiTheme="majorHAnsi"/>
          <w:sz w:val="24"/>
          <w:szCs w:val="24"/>
        </w:rPr>
        <w:t xml:space="preserve"> 202</w:t>
      </w:r>
      <w:r>
        <w:rPr>
          <w:rFonts w:asciiTheme="majorHAnsi" w:hAnsiTheme="majorHAnsi"/>
          <w:sz w:val="24"/>
          <w:szCs w:val="24"/>
        </w:rPr>
        <w:t>3</w:t>
      </w:r>
      <w:r w:rsidR="00086030" w:rsidRPr="00B1571B">
        <w:rPr>
          <w:rFonts w:asciiTheme="majorHAnsi" w:hAnsiTheme="majorHAnsi"/>
          <w:sz w:val="24"/>
          <w:szCs w:val="24"/>
        </w:rPr>
        <w:t xml:space="preserve"> года</w:t>
      </w:r>
    </w:p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086030" w:rsidRPr="00B1571B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B1571B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1571B">
        <w:rPr>
          <w:rFonts w:asciiTheme="majorHAnsi" w:hAnsiTheme="majorHAnsi"/>
          <w:b/>
          <w:sz w:val="24"/>
          <w:szCs w:val="24"/>
        </w:rPr>
        <w:t xml:space="preserve">ТАРИФЫ, </w:t>
      </w:r>
    </w:p>
    <w:p w:rsidR="00B1571B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1571B">
        <w:rPr>
          <w:rFonts w:asciiTheme="majorHAnsi" w:hAnsiTheme="majorHAnsi"/>
          <w:b/>
          <w:sz w:val="24"/>
          <w:szCs w:val="24"/>
        </w:rPr>
        <w:t xml:space="preserve">применяемые </w:t>
      </w:r>
      <w:r w:rsidR="007C758A">
        <w:rPr>
          <w:rFonts w:asciiTheme="majorHAnsi" w:hAnsiTheme="majorHAnsi"/>
          <w:b/>
          <w:sz w:val="24"/>
          <w:szCs w:val="24"/>
        </w:rPr>
        <w:t>Союзом «</w:t>
      </w:r>
      <w:r w:rsidRPr="00B1571B">
        <w:rPr>
          <w:rFonts w:asciiTheme="majorHAnsi" w:hAnsiTheme="majorHAnsi"/>
          <w:b/>
          <w:sz w:val="24"/>
          <w:szCs w:val="24"/>
        </w:rPr>
        <w:t>Новороссийск</w:t>
      </w:r>
      <w:r w:rsidR="007C758A">
        <w:rPr>
          <w:rFonts w:asciiTheme="majorHAnsi" w:hAnsiTheme="majorHAnsi"/>
          <w:b/>
          <w:sz w:val="24"/>
          <w:szCs w:val="24"/>
        </w:rPr>
        <w:t>ая</w:t>
      </w:r>
      <w:r w:rsidRPr="00B1571B">
        <w:rPr>
          <w:rFonts w:asciiTheme="majorHAnsi" w:hAnsiTheme="majorHAnsi"/>
          <w:b/>
          <w:sz w:val="24"/>
          <w:szCs w:val="24"/>
        </w:rPr>
        <w:t xml:space="preserve"> торгово-промышленн</w:t>
      </w:r>
      <w:r w:rsidR="007C758A">
        <w:rPr>
          <w:rFonts w:asciiTheme="majorHAnsi" w:hAnsiTheme="majorHAnsi"/>
          <w:b/>
          <w:sz w:val="24"/>
          <w:szCs w:val="24"/>
        </w:rPr>
        <w:t>ая</w:t>
      </w:r>
      <w:r w:rsidRPr="00B1571B">
        <w:rPr>
          <w:rFonts w:asciiTheme="majorHAnsi" w:hAnsiTheme="majorHAnsi"/>
          <w:b/>
          <w:sz w:val="24"/>
          <w:szCs w:val="24"/>
        </w:rPr>
        <w:t xml:space="preserve"> палат</w:t>
      </w:r>
      <w:r w:rsidR="007C758A">
        <w:rPr>
          <w:rFonts w:asciiTheme="majorHAnsi" w:hAnsiTheme="majorHAnsi"/>
          <w:b/>
          <w:sz w:val="24"/>
          <w:szCs w:val="24"/>
        </w:rPr>
        <w:t>а»</w:t>
      </w:r>
      <w:r w:rsidRPr="00B1571B">
        <w:rPr>
          <w:rFonts w:asciiTheme="majorHAnsi" w:hAnsiTheme="majorHAnsi"/>
          <w:b/>
          <w:sz w:val="24"/>
          <w:szCs w:val="24"/>
        </w:rPr>
        <w:t xml:space="preserve"> </w:t>
      </w:r>
    </w:p>
    <w:p w:rsidR="00086030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1571B">
        <w:rPr>
          <w:rFonts w:asciiTheme="majorHAnsi" w:hAnsiTheme="majorHAnsi"/>
          <w:b/>
          <w:sz w:val="24"/>
          <w:szCs w:val="24"/>
        </w:rPr>
        <w:t>в деятельности по свидетельствованию обстоятельств непреодолимой силы (форс-мажор)</w:t>
      </w:r>
      <w:r w:rsidR="00954426">
        <w:rPr>
          <w:rFonts w:asciiTheme="majorHAnsi" w:hAnsiTheme="majorHAnsi"/>
          <w:b/>
          <w:sz w:val="24"/>
          <w:szCs w:val="24"/>
        </w:rPr>
        <w:t xml:space="preserve"> с 01 января 2024 года</w:t>
      </w:r>
    </w:p>
    <w:p w:rsidR="00B1571B" w:rsidRPr="00B1571B" w:rsidRDefault="00B1571B" w:rsidP="00B1571B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1571B">
        <w:rPr>
          <w:rFonts w:asciiTheme="majorHAnsi" w:hAnsiTheme="majorHAnsi"/>
          <w:i/>
          <w:sz w:val="24"/>
          <w:szCs w:val="24"/>
        </w:rPr>
        <w:t xml:space="preserve">(в </w:t>
      </w:r>
      <w:proofErr w:type="gramStart"/>
      <w:r w:rsidRPr="00B1571B">
        <w:rPr>
          <w:rFonts w:asciiTheme="majorHAnsi" w:hAnsiTheme="majorHAnsi"/>
          <w:i/>
          <w:sz w:val="24"/>
          <w:szCs w:val="24"/>
        </w:rPr>
        <w:t>соответствии</w:t>
      </w:r>
      <w:proofErr w:type="gramEnd"/>
      <w:r w:rsidRPr="00B1571B">
        <w:rPr>
          <w:rFonts w:asciiTheme="majorHAnsi" w:hAnsiTheme="majorHAnsi"/>
          <w:i/>
          <w:sz w:val="24"/>
          <w:szCs w:val="24"/>
        </w:rPr>
        <w:t xml:space="preserve"> с приказом ТПП РФ № </w:t>
      </w:r>
      <w:r w:rsidR="00954426">
        <w:rPr>
          <w:rFonts w:asciiTheme="majorHAnsi" w:hAnsiTheme="majorHAnsi"/>
          <w:i/>
          <w:sz w:val="24"/>
          <w:szCs w:val="24"/>
        </w:rPr>
        <w:t>8</w:t>
      </w:r>
      <w:r w:rsidRPr="00B1571B">
        <w:rPr>
          <w:rFonts w:asciiTheme="majorHAnsi" w:hAnsiTheme="majorHAnsi"/>
          <w:i/>
          <w:sz w:val="24"/>
          <w:szCs w:val="24"/>
        </w:rPr>
        <w:t>0 от 2</w:t>
      </w:r>
      <w:r w:rsidR="00954426">
        <w:rPr>
          <w:rFonts w:asciiTheme="majorHAnsi" w:hAnsiTheme="majorHAnsi"/>
          <w:i/>
          <w:sz w:val="24"/>
          <w:szCs w:val="24"/>
        </w:rPr>
        <w:t>6</w:t>
      </w:r>
      <w:r w:rsidRPr="00B1571B">
        <w:rPr>
          <w:rFonts w:asciiTheme="majorHAnsi" w:hAnsiTheme="majorHAnsi"/>
          <w:i/>
          <w:sz w:val="24"/>
          <w:szCs w:val="24"/>
        </w:rPr>
        <w:t>.</w:t>
      </w:r>
      <w:r w:rsidR="00954426">
        <w:rPr>
          <w:rFonts w:asciiTheme="majorHAnsi" w:hAnsiTheme="majorHAnsi"/>
          <w:i/>
          <w:sz w:val="24"/>
          <w:szCs w:val="24"/>
        </w:rPr>
        <w:t>12</w:t>
      </w:r>
      <w:r w:rsidRPr="00B1571B">
        <w:rPr>
          <w:rFonts w:asciiTheme="majorHAnsi" w:hAnsiTheme="majorHAnsi"/>
          <w:i/>
          <w:sz w:val="24"/>
          <w:szCs w:val="24"/>
        </w:rPr>
        <w:t>.202</w:t>
      </w:r>
      <w:r w:rsidR="00954426">
        <w:rPr>
          <w:rFonts w:asciiTheme="majorHAnsi" w:hAnsiTheme="majorHAnsi"/>
          <w:i/>
          <w:sz w:val="24"/>
          <w:szCs w:val="24"/>
        </w:rPr>
        <w:t>3</w:t>
      </w:r>
      <w:r w:rsidRPr="00B1571B">
        <w:rPr>
          <w:rFonts w:asciiTheme="majorHAnsi" w:hAnsiTheme="majorHAnsi"/>
          <w:i/>
          <w:sz w:val="24"/>
          <w:szCs w:val="24"/>
        </w:rPr>
        <w:t>г.)</w:t>
      </w:r>
    </w:p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86030" w:rsidRPr="00B1571B" w:rsidTr="00086030">
        <w:tc>
          <w:tcPr>
            <w:tcW w:w="1101" w:type="dxa"/>
          </w:tcPr>
          <w:p w:rsidR="00086030" w:rsidRPr="00B1571B" w:rsidRDefault="00B1571B" w:rsidP="00B1571B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086030" w:rsidRPr="00B1571B" w:rsidRDefault="00B1571B" w:rsidP="00B1571B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3191" w:type="dxa"/>
          </w:tcPr>
          <w:p w:rsidR="00086030" w:rsidRPr="00B1571B" w:rsidRDefault="00B1571B" w:rsidP="00B1571B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Тариф*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Рассмотрение заявления о свидетельствовании обстоятельств непреодолимой силы и прилагаемых к нему документов</w:t>
            </w:r>
            <w:r w:rsidR="00B1571B" w:rsidRPr="00B1571B">
              <w:rPr>
                <w:rFonts w:asciiTheme="majorHAnsi" w:hAnsiTheme="majorHAnsi"/>
                <w:sz w:val="24"/>
                <w:szCs w:val="24"/>
              </w:rPr>
              <w:t>**</w:t>
            </w:r>
          </w:p>
        </w:tc>
        <w:tc>
          <w:tcPr>
            <w:tcW w:w="3191" w:type="dxa"/>
          </w:tcPr>
          <w:p w:rsidR="00086030" w:rsidRPr="00B1571B" w:rsidRDefault="00086030" w:rsidP="00954426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1</w:t>
            </w:r>
            <w:r w:rsidR="00954426">
              <w:rPr>
                <w:rFonts w:asciiTheme="majorHAnsi" w:hAnsiTheme="majorHAnsi"/>
                <w:sz w:val="24"/>
                <w:szCs w:val="24"/>
              </w:rPr>
              <w:t>7</w:t>
            </w:r>
            <w:r w:rsidRPr="00B1571B">
              <w:rPr>
                <w:rFonts w:asciiTheme="majorHAnsi" w:hAnsiTheme="majorHAnsi"/>
                <w:sz w:val="24"/>
                <w:szCs w:val="24"/>
              </w:rPr>
              <w:t> </w:t>
            </w:r>
            <w:r w:rsidR="00954426">
              <w:rPr>
                <w:rFonts w:asciiTheme="majorHAnsi" w:hAnsiTheme="majorHAnsi"/>
                <w:sz w:val="24"/>
                <w:szCs w:val="24"/>
              </w:rPr>
              <w:t>7</w:t>
            </w:r>
            <w:r w:rsidRPr="00B1571B">
              <w:rPr>
                <w:rFonts w:asciiTheme="majorHAnsi" w:hAnsiTheme="majorHAnsi"/>
                <w:sz w:val="24"/>
                <w:szCs w:val="24"/>
              </w:rPr>
              <w:t>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Выдача дополнительной удостоверенной копии заключения об обстоятельствах непреодолимой силы</w:t>
            </w:r>
          </w:p>
        </w:tc>
        <w:tc>
          <w:tcPr>
            <w:tcW w:w="3191" w:type="dxa"/>
          </w:tcPr>
          <w:p w:rsidR="00086030" w:rsidRPr="00B1571B" w:rsidRDefault="00954426" w:rsidP="00954426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086030" w:rsidRPr="00B1571B">
              <w:rPr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086030" w:rsidRPr="00B1571B">
              <w:rPr>
                <w:rFonts w:asciiTheme="majorHAnsi" w:hAnsiTheme="majorHAnsi"/>
                <w:sz w:val="24"/>
                <w:szCs w:val="24"/>
              </w:rPr>
              <w:t>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 xml:space="preserve">Исправление ошибок, допущенных по вине заявителя при оформлении заключения, с выдачей нового заключения взамен аннулированного </w:t>
            </w:r>
          </w:p>
        </w:tc>
        <w:tc>
          <w:tcPr>
            <w:tcW w:w="3191" w:type="dxa"/>
          </w:tcPr>
          <w:p w:rsidR="00086030" w:rsidRPr="00B1571B" w:rsidRDefault="00954426" w:rsidP="00954426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086030" w:rsidRPr="00B1571B">
              <w:rPr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086030" w:rsidRPr="00B1571B">
              <w:rPr>
                <w:rFonts w:asciiTheme="majorHAnsi" w:hAnsiTheme="majorHAnsi"/>
                <w:sz w:val="24"/>
                <w:szCs w:val="24"/>
              </w:rPr>
              <w:t>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86030" w:rsidRPr="00B1571B" w:rsidRDefault="00086030" w:rsidP="00FC4D8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 xml:space="preserve">Выдача экспертного заключения о возможности исполнения договорных обязательств в условиях </w:t>
            </w:r>
            <w:r w:rsidR="00FC4D8B">
              <w:rPr>
                <w:rFonts w:asciiTheme="majorHAnsi" w:hAnsiTheme="majorHAnsi"/>
                <w:sz w:val="24"/>
                <w:szCs w:val="24"/>
              </w:rPr>
              <w:t>действия независящих от воли сторон обстоятельств</w:t>
            </w:r>
          </w:p>
        </w:tc>
        <w:tc>
          <w:tcPr>
            <w:tcW w:w="3191" w:type="dxa"/>
          </w:tcPr>
          <w:p w:rsidR="00086030" w:rsidRPr="00B1571B" w:rsidRDefault="00954426" w:rsidP="00954426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086030" w:rsidRPr="00B1571B">
              <w:rPr>
                <w:rFonts w:asciiTheme="majorHAnsi" w:hAnsiTheme="majorHAnsi"/>
                <w:sz w:val="24"/>
                <w:szCs w:val="24"/>
              </w:rPr>
              <w:t> 000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 xml:space="preserve">Выдача справок </w:t>
            </w:r>
            <w:r w:rsidR="00B1571B" w:rsidRPr="00B1571B">
              <w:rPr>
                <w:rFonts w:asciiTheme="majorHAnsi" w:hAnsiTheme="majorHAnsi"/>
                <w:sz w:val="24"/>
                <w:szCs w:val="24"/>
              </w:rPr>
              <w:t>по ситуации</w:t>
            </w:r>
          </w:p>
        </w:tc>
        <w:tc>
          <w:tcPr>
            <w:tcW w:w="3191" w:type="dxa"/>
          </w:tcPr>
          <w:p w:rsidR="00086030" w:rsidRPr="00B1571B" w:rsidRDefault="00B1571B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1 000 рублей</w:t>
            </w:r>
          </w:p>
        </w:tc>
      </w:tr>
    </w:tbl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B1571B" w:rsidRPr="00B1571B" w:rsidRDefault="00B1571B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B1571B" w:rsidRPr="00B1571B" w:rsidRDefault="00B1571B" w:rsidP="00B1571B">
      <w:pPr>
        <w:pStyle w:val="a5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>*Тариф не включает НДС</w:t>
      </w:r>
    </w:p>
    <w:p w:rsidR="00B1571B" w:rsidRPr="00B1571B" w:rsidRDefault="00B1571B" w:rsidP="00B1571B">
      <w:pPr>
        <w:pStyle w:val="a5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 xml:space="preserve">**При оформлении заключения об обстоятельствах непреодолимой силы заявителю выдается один оригинал и одна удостоверенная копия. </w:t>
      </w:r>
    </w:p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086030" w:rsidRDefault="00086030" w:rsidP="00B1571B">
      <w:pPr>
        <w:pStyle w:val="a5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ab/>
      </w:r>
    </w:p>
    <w:sectPr w:rsidR="00086030" w:rsidSect="0086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2930"/>
    <w:multiLevelType w:val="hybridMultilevel"/>
    <w:tmpl w:val="22407472"/>
    <w:lvl w:ilvl="0" w:tplc="E118E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086030"/>
    <w:rsid w:val="00086030"/>
    <w:rsid w:val="002B4D5E"/>
    <w:rsid w:val="00693A46"/>
    <w:rsid w:val="007C758A"/>
    <w:rsid w:val="00861013"/>
    <w:rsid w:val="00954426"/>
    <w:rsid w:val="00B05205"/>
    <w:rsid w:val="00B1571B"/>
    <w:rsid w:val="00BD4DE6"/>
    <w:rsid w:val="00FC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71B"/>
    <w:pPr>
      <w:ind w:left="720"/>
      <w:contextualSpacing/>
    </w:pPr>
  </w:style>
  <w:style w:type="paragraph" w:styleId="a5">
    <w:name w:val="No Spacing"/>
    <w:uiPriority w:val="1"/>
    <w:qFormat/>
    <w:rsid w:val="00B15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723D-F508-4ECC-BF8A-ABC41978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2023-12-28T08:49:00Z</dcterms:created>
  <dcterms:modified xsi:type="dcterms:W3CDTF">2023-12-28T08:50:00Z</dcterms:modified>
</cp:coreProperties>
</file>